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614" w:rsidRDefault="00367614" w:rsidP="00367614">
      <w:pPr>
        <w:pStyle w:val="Titel"/>
        <w:jc w:val="center"/>
      </w:pPr>
    </w:p>
    <w:p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D63A45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D63A45" w:rsidRPr="00D63A45" w:rsidRDefault="00D63A45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2026-00573-260379</w:t>
            </w:r>
            <w:bookmarkEnd w:id="0"/>
          </w:p>
        </w:tc>
      </w:tr>
      <w:tr w:rsidR="00367614" w:rsidRPr="00D63A45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D63A45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D63A45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367614" w:rsidRPr="00D63A45" w:rsidRDefault="00367614" w:rsidP="00367614">
      <w:pPr>
        <w:pStyle w:val="KeinLeerraum"/>
        <w:rPr>
          <w:b/>
          <w:lang w:val="en-US"/>
        </w:rPr>
      </w:pPr>
    </w:p>
    <w:p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D63A45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D63A45" w:rsidRDefault="00D63A45" w:rsidP="00D63A45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bookmarkStart w:id="2" w:name="_GoBack"/>
            <w:r>
              <w:t>Rahmenbetriebsvereinbarung zur wiederkehrenden Prüfung ortsfester elektrischer Anlagen an den Standorten der Medizinischen Universität Lausitz - Carl Thiem</w:t>
            </w:r>
            <w:bookmarkEnd w:id="1"/>
            <w:bookmarkEnd w:id="2"/>
          </w:p>
        </w:tc>
      </w:tr>
      <w:tr w:rsidR="00367614" w:rsidRPr="00D63A45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D63A45" w:rsidRDefault="00367614" w:rsidP="00367614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367614" w:rsidRPr="00D63A45" w:rsidRDefault="00367614" w:rsidP="00367614">
      <w:pPr>
        <w:pStyle w:val="KeinLeerraum"/>
        <w:rPr>
          <w:b/>
          <w:lang w:val="en-US"/>
        </w:rPr>
      </w:pPr>
    </w:p>
    <w:p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:rsidR="00A414E2" w:rsidRDefault="00A414E2" w:rsidP="00E2319F">
      <w:pPr>
        <w:ind w:left="709" w:hanging="709"/>
      </w:pPr>
      <w:r>
        <w:t>-</w:t>
      </w:r>
      <w:r>
        <w:tab/>
      </w:r>
      <w:r w:rsidR="007005BE">
        <w:t>zur Abgabe eines gemeinsamen Teilnahmeantrages bzw. ei</w:t>
      </w:r>
      <w:r>
        <w:t>nes gemei</w:t>
      </w:r>
      <w:r w:rsidR="00D77BD3">
        <w:t>nsames Angebotes berechtigt ist,</w:t>
      </w:r>
      <w:r>
        <w:t xml:space="preserve"> </w:t>
      </w:r>
    </w:p>
    <w:p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:rsidR="00EA05E6" w:rsidRDefault="00EA05E6" w:rsidP="00E2319F">
      <w:pPr>
        <w:ind w:left="709" w:hanging="709"/>
      </w:pPr>
      <w:r>
        <w:t xml:space="preserve">ist das unten bezeichnete federführende Mitglied. </w:t>
      </w:r>
    </w:p>
    <w:p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:rsidTr="0036761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:rsidTr="00824F5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</w:tbl>
    <w:p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E48" w:rsidRDefault="007E3E48" w:rsidP="00B3223D">
      <w:pPr>
        <w:spacing w:after="0" w:line="240" w:lineRule="auto"/>
      </w:pPr>
      <w:r>
        <w:separator/>
      </w:r>
    </w:p>
  </w:endnote>
  <w:endnote w:type="continuationSeparator" w:id="0">
    <w:p w:rsidR="007E3E48" w:rsidRDefault="007E3E4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40567136"/>
      <w:docPartObj>
        <w:docPartGallery w:val="Page Numbers (Bottom of Page)"/>
        <w:docPartUnique/>
      </w:docPartObj>
    </w:sdtPr>
    <w:sdtEndPr/>
    <w:sdtContent>
      <w:p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3E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E48" w:rsidRDefault="007E3E48" w:rsidP="00B3223D">
      <w:pPr>
        <w:spacing w:after="0" w:line="240" w:lineRule="auto"/>
      </w:pPr>
      <w:r>
        <w:separator/>
      </w:r>
    </w:p>
  </w:footnote>
  <w:footnote w:type="continuationSeparator" w:id="0">
    <w:p w:rsidR="007E3E48" w:rsidRDefault="007E3E48" w:rsidP="00B3223D">
      <w:pPr>
        <w:spacing w:after="0" w:line="240" w:lineRule="auto"/>
      </w:pPr>
      <w:r>
        <w:continuationSeparator/>
      </w:r>
    </w:p>
  </w:footnote>
  <w:footnote w:id="1">
    <w:p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42DDD"/>
    <w:rsid w:val="0076579F"/>
    <w:rsid w:val="00782973"/>
    <w:rsid w:val="007E3E48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63A45"/>
    <w:rsid w:val="00D77BD3"/>
    <w:rsid w:val="00D92AC8"/>
    <w:rsid w:val="00D93537"/>
    <w:rsid w:val="00D946FE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2B2F7"/>
  <w15:docId w15:val="{3AE97375-8F11-4499-8E05-B5CAF87D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63682-52DF-4FB6-B0FD-25FC386D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2018-11-13T09:06:00Z</dcterms:created>
  <dc:creator>Luckas, Iris</dc:creator>
  <cp:lastModifiedBy>Matthäus Czerner</cp:lastModifiedBy>
  <dcterms:modified xsi:type="dcterms:W3CDTF">2019-08-07T07:43:00Z</dcterms:modified>
  <cp:revision>7</cp:revision>
</cp:coreProperties>
</file>